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6A288F6D">
      <w:pPr>
        <w:pStyle w:val="style0"/>
        <w:numPr>
          <w:ilvl w:val="0"/>
          <w:numId w:val="0"/>
        </w:numPr>
        <w:spacing w:lineRule="exact" w:line="600"/>
        <w:jc w:val="center"/>
        <w:rPr>
          <w:rFonts w:ascii="宋体" w:cs="宋体" w:eastAsia="宋体" w:hAnsi="宋体" w:hint="eastAsia"/>
          <w:b/>
          <w:bCs/>
          <w:kern w:val="2"/>
          <w:sz w:val="40"/>
          <w:szCs w:val="40"/>
          <w:lang w:val="en-US" w:bidi="ar-SA" w:eastAsia="zh-CN"/>
        </w:rPr>
      </w:pPr>
      <w:r>
        <w:rPr>
          <w:rFonts w:ascii="宋体" w:cs="宋体" w:eastAsia="宋体" w:hAnsi="宋体" w:hint="eastAsia"/>
          <w:b/>
          <w:bCs/>
          <w:kern w:val="2"/>
          <w:sz w:val="40"/>
          <w:szCs w:val="40"/>
          <w:lang w:val="en-US" w:bidi="ar-SA" w:eastAsia="zh-CN"/>
        </w:rPr>
        <w:t>关于小牛群农畜产品加工园区相关配套提升及</w:t>
      </w:r>
      <w:bookmarkStart w:id="0" w:name="_GoBack"/>
      <w:bookmarkEnd w:id="0"/>
      <w:r>
        <w:rPr>
          <w:rFonts w:ascii="宋体" w:cs="宋体" w:eastAsia="宋体" w:hAnsi="宋体" w:hint="eastAsia"/>
          <w:b/>
          <w:bCs/>
          <w:kern w:val="2"/>
          <w:sz w:val="40"/>
          <w:szCs w:val="40"/>
          <w:lang w:val="en-US" w:bidi="ar-SA" w:eastAsia="zh-CN"/>
        </w:rPr>
        <w:t>企业帮扶的建议</w:t>
      </w:r>
    </w:p>
    <w:p w14:paraId="541D41AB">
      <w:pPr>
        <w:pStyle w:val="style28"/>
        <w:numPr>
          <w:ilvl w:val="0"/>
          <w:numId w:val="0"/>
        </w:numPr>
        <w:spacing w:lineRule="exact" w:line="600"/>
        <w:jc w:val="center"/>
        <w:rPr>
          <w:rFonts w:ascii="宋体" w:cs="宋体" w:eastAsia="宋体" w:hAnsi="宋体" w:hint="eastAsia"/>
          <w:b/>
          <w:bCs/>
          <w:kern w:val="2"/>
          <w:sz w:val="40"/>
          <w:szCs w:val="40"/>
          <w:lang w:val="en-US" w:bidi="ar-SA" w:eastAsia="zh-CN"/>
        </w:rPr>
      </w:pPr>
      <w:r>
        <w:rPr>
          <w:rFonts w:ascii="宋体" w:cs="宋体" w:eastAsia="宋体" w:hAnsi="宋体" w:hint="eastAsia"/>
          <w:b/>
          <w:bCs/>
          <w:kern w:val="2"/>
          <w:sz w:val="40"/>
          <w:szCs w:val="40"/>
          <w:lang w:val="en-US" w:bidi="ar-SA" w:eastAsia="zh-CN"/>
        </w:rPr>
        <w:t>小牛群镇代表团 刘玉光</w:t>
      </w:r>
    </w:p>
    <w:p w14:paraId="6C00E78F">
      <w:pPr>
        <w:pStyle w:val="style0"/>
        <w:numPr>
          <w:ilvl w:val="0"/>
          <w:numId w:val="0"/>
        </w:numPr>
        <w:spacing w:lineRule="exact" w:line="600"/>
        <w:rPr>
          <w:rFonts w:ascii="宋体" w:cs="宋体" w:eastAsia="宋体" w:hAnsi="宋体" w:hint="eastAsia"/>
          <w:b/>
          <w:bCs/>
          <w:kern w:val="2"/>
          <w:sz w:val="28"/>
          <w:szCs w:val="28"/>
          <w:lang w:val="en-US" w:bidi="ar-SA" w:eastAsia="zh-CN"/>
        </w:rPr>
      </w:pPr>
      <w:r>
        <w:rPr>
          <w:rFonts w:ascii="宋体" w:cs="宋体" w:eastAsia="宋体" w:hAnsi="宋体" w:hint="eastAsia"/>
          <w:b/>
          <w:bCs/>
          <w:kern w:val="2"/>
          <w:sz w:val="28"/>
          <w:szCs w:val="28"/>
          <w:lang w:val="en-US" w:bidi="ar-SA" w:eastAsia="zh-CN"/>
        </w:rPr>
        <w:t>一、道路拓宽项目</w:t>
      </w:r>
    </w:p>
    <w:p w14:paraId="62978F43">
      <w:pPr>
        <w:pStyle w:val="style0"/>
        <w:numPr>
          <w:ilvl w:val="0"/>
          <w:numId w:val="0"/>
        </w:numPr>
        <w:spacing w:lineRule="exact" w:line="600"/>
        <w:ind w:firstLine="562" w:firstLineChars="200"/>
        <w:rPr>
          <w:rFonts w:ascii="宋体" w:cs="宋体" w:eastAsia="宋体" w:hAnsi="宋体" w:hint="eastAsia"/>
          <w:b w:val="false"/>
          <w:bCs w:val="false"/>
          <w:kern w:val="2"/>
          <w:sz w:val="28"/>
          <w:szCs w:val="28"/>
          <w:lang w:val="en-US" w:bidi="ar-SA" w:eastAsia="zh-CN"/>
        </w:rPr>
      </w:pPr>
      <w:r>
        <w:rPr>
          <w:rFonts w:ascii="宋体" w:cs="宋体" w:eastAsia="宋体" w:hAnsi="宋体" w:hint="eastAsia"/>
          <w:b/>
          <w:bCs/>
          <w:kern w:val="2"/>
          <w:sz w:val="28"/>
          <w:szCs w:val="28"/>
          <w:lang w:val="en-US" w:bidi="ar-SA" w:eastAsia="zh-CN"/>
        </w:rPr>
        <w:t>（一）项目现状：</w:t>
      </w:r>
      <w:r>
        <w:rPr>
          <w:rFonts w:ascii="宋体" w:cs="宋体" w:eastAsia="宋体" w:hAnsi="宋体" w:hint="eastAsia"/>
          <w:b w:val="false"/>
          <w:bCs w:val="false"/>
          <w:kern w:val="2"/>
          <w:sz w:val="28"/>
          <w:szCs w:val="28"/>
          <w:lang w:val="en-US" w:bidi="ar-SA" w:eastAsia="zh-CN"/>
        </w:rPr>
        <w:t>小牛群农畜产品加工园主要以连盛、九牧合、锦都三家鸭产业链企业为主，园区拥有员工1000余人，每天物流发货量超过1000吨，往来毛鸭运输车辆日150余次、成品冷藏车40余辆、饲料运输车辆260余辆，员工及业务洽谈往来车辆超过600余辆。</w:t>
      </w:r>
    </w:p>
    <w:p w14:paraId="1AB0E8CF">
      <w:pPr>
        <w:pStyle w:val="style0"/>
        <w:numPr>
          <w:ilvl w:val="0"/>
          <w:numId w:val="0"/>
        </w:numPr>
        <w:spacing w:lineRule="exact" w:line="600"/>
        <w:ind w:firstLine="562" w:firstLineChars="200"/>
        <w:rPr>
          <w:rFonts w:ascii="宋体" w:cs="宋体" w:eastAsia="宋体" w:hAnsi="宋体" w:hint="eastAsia"/>
          <w:b w:val="false"/>
          <w:bCs w:val="false"/>
          <w:kern w:val="2"/>
          <w:sz w:val="28"/>
          <w:szCs w:val="28"/>
          <w:lang w:val="en-US" w:bidi="ar-SA" w:eastAsia="zh-CN"/>
        </w:rPr>
      </w:pPr>
      <w:r>
        <w:rPr>
          <w:rFonts w:ascii="宋体" w:cs="宋体" w:eastAsia="宋体" w:hAnsi="宋体" w:hint="eastAsia"/>
          <w:b/>
          <w:bCs/>
          <w:kern w:val="2"/>
          <w:sz w:val="28"/>
          <w:szCs w:val="28"/>
          <w:lang w:val="en-US" w:bidi="ar-SA" w:eastAsia="zh-CN"/>
        </w:rPr>
        <w:t>（二）存在问题：</w:t>
      </w:r>
      <w:r>
        <w:rPr>
          <w:rFonts w:ascii="宋体" w:cs="宋体" w:eastAsia="宋体" w:hAnsi="宋体" w:hint="eastAsia"/>
          <w:b w:val="false"/>
          <w:bCs w:val="false"/>
          <w:kern w:val="2"/>
          <w:sz w:val="28"/>
          <w:szCs w:val="28"/>
          <w:lang w:val="en-US" w:bidi="ar-SA" w:eastAsia="zh-CN"/>
        </w:rPr>
        <w:t>饲料项目完工后将持续增加车辆运输，231县道通往小牛群镇中三家村道路目前为双向车道，存在安全隐患。</w:t>
      </w:r>
    </w:p>
    <w:p w14:paraId="494EAC0D">
      <w:pPr>
        <w:pStyle w:val="style0"/>
        <w:numPr>
          <w:ilvl w:val="0"/>
          <w:numId w:val="0"/>
        </w:numPr>
        <w:spacing w:lineRule="exact" w:line="600"/>
        <w:ind w:firstLine="562" w:firstLineChars="200"/>
        <w:rPr>
          <w:rFonts w:ascii="宋体" w:cs="宋体" w:eastAsia="宋体" w:hAnsi="宋体" w:hint="eastAsia"/>
          <w:b w:val="false"/>
          <w:bCs w:val="false"/>
          <w:kern w:val="2"/>
          <w:sz w:val="28"/>
          <w:szCs w:val="28"/>
          <w:lang w:val="en-US" w:bidi="ar-SA" w:eastAsia="zh-CN"/>
        </w:rPr>
      </w:pPr>
      <w:r>
        <w:rPr>
          <w:rFonts w:ascii="宋体" w:cs="宋体" w:eastAsia="宋体" w:hAnsi="宋体" w:hint="eastAsia"/>
          <w:b/>
          <w:bCs/>
          <w:kern w:val="2"/>
          <w:sz w:val="28"/>
          <w:szCs w:val="28"/>
          <w:highlight w:val="none"/>
          <w:lang w:val="en-US" w:bidi="ar-SA" w:eastAsia="zh-CN"/>
        </w:rPr>
        <w:t>（三）相关需求：</w:t>
      </w:r>
      <w:r>
        <w:rPr>
          <w:rFonts w:ascii="宋体" w:cs="宋体" w:eastAsia="宋体" w:hAnsi="宋体" w:hint="eastAsia"/>
          <w:b w:val="false"/>
          <w:bCs w:val="false"/>
          <w:kern w:val="2"/>
          <w:sz w:val="28"/>
          <w:szCs w:val="28"/>
          <w:lang w:val="en-US" w:bidi="ar-SA" w:eastAsia="zh-CN"/>
        </w:rPr>
        <w:t>拓宽道路、增加辅助道路，进一步提升道路通行能力，既能满足园区各类车辆正常运输需求，也能彻底消除周边村民的交通安全隐患，保障道路通行有序、安全。</w:t>
      </w:r>
    </w:p>
    <w:p w14:paraId="524F9DC3">
      <w:pPr>
        <w:pStyle w:val="style0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360"/>
        <w:ind w:leftChars="200"/>
        <w:textAlignment w:val="auto"/>
        <w:rPr>
          <w:rFonts w:ascii="宋体" w:cs="宋体" w:eastAsia="宋体" w:hAnsi="宋体" w:hint="default"/>
          <w:b/>
          <w:bCs/>
          <w:kern w:val="2"/>
          <w:sz w:val="28"/>
          <w:szCs w:val="28"/>
          <w:lang w:val="en-US" w:bidi="ar-SA" w:eastAsia="zh-CN"/>
        </w:rPr>
      </w:pPr>
      <w:r>
        <w:rPr>
          <w:rFonts w:ascii="宋体" w:cs="宋体" w:eastAsia="宋体" w:hAnsi="宋体" w:hint="eastAsia"/>
          <w:b/>
          <w:bCs/>
          <w:kern w:val="2"/>
          <w:sz w:val="28"/>
          <w:szCs w:val="28"/>
          <w:lang w:val="en-US" w:bidi="ar-SA" w:eastAsia="zh-CN"/>
        </w:rPr>
        <w:t>二、产品出口车间改造项目</w:t>
      </w:r>
    </w:p>
    <w:p w14:paraId="5E9B249E">
      <w:pPr>
        <w:pStyle w:val="style0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360"/>
        <w:ind w:firstLine="562" w:firstLineChars="200"/>
        <w:textAlignment w:val="auto"/>
        <w:rPr>
          <w:rFonts w:ascii="宋体" w:cs="宋体" w:eastAsia="宋体" w:hAnsi="宋体" w:hint="eastAsia"/>
          <w:b w:val="false"/>
          <w:bCs w:val="false"/>
          <w:kern w:val="2"/>
          <w:sz w:val="28"/>
          <w:szCs w:val="28"/>
          <w:lang w:val="en-US" w:bidi="ar-SA" w:eastAsia="zh-CN"/>
        </w:rPr>
      </w:pPr>
      <w:r>
        <w:rPr>
          <w:rFonts w:ascii="宋体" w:cs="宋体" w:eastAsia="宋体" w:hAnsi="宋体" w:hint="eastAsia"/>
          <w:b/>
          <w:bCs/>
          <w:kern w:val="2"/>
          <w:sz w:val="28"/>
          <w:szCs w:val="28"/>
          <w:lang w:val="en-US" w:bidi="ar-SA" w:eastAsia="zh-CN"/>
        </w:rPr>
        <w:t>（一）项目背景：</w:t>
      </w:r>
      <w:r>
        <w:rPr>
          <w:rFonts w:ascii="宋体" w:cs="宋体" w:eastAsia="宋体" w:hAnsi="宋体" w:hint="eastAsia"/>
          <w:b w:val="false"/>
          <w:bCs w:val="false"/>
          <w:kern w:val="2"/>
          <w:sz w:val="28"/>
          <w:szCs w:val="28"/>
          <w:lang w:val="en-US" w:bidi="ar-SA" w:eastAsia="zh-CN"/>
        </w:rPr>
        <w:t>随着九牧合公司的业务拓展逐渐增加，国内市场现已饱和，公司现已完成出口备案，但现有车间不能满足出口国要求标准，需要对车间进行提升改造改造，改造完成后从源头到过程管理都有更加严格的管理规范及标准，产品出口有利于建立和维护良好的国际贸易关系，也可促使企业提高生产管理水平和产品质量，提升公司在国际市场上的竞争力。</w:t>
      </w:r>
    </w:p>
    <w:p w14:paraId="65DBF1CA">
      <w:pPr>
        <w:pStyle w:val="style0"/>
        <w:pageBreakBefore w:val="false"/>
        <w:widowControl w:val="false"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360"/>
        <w:ind w:firstLine="562" w:firstLineChars="200"/>
        <w:textAlignment w:val="auto"/>
        <w:rPr>
          <w:rFonts w:ascii="宋体" w:cs="宋体" w:eastAsia="宋体" w:hAnsi="宋体" w:hint="default"/>
          <w:b w:val="false"/>
          <w:bCs w:val="false"/>
          <w:kern w:val="2"/>
          <w:sz w:val="28"/>
          <w:szCs w:val="28"/>
          <w:lang w:val="en-US" w:bidi="ar-SA" w:eastAsia="zh-CN"/>
        </w:rPr>
      </w:pPr>
      <w:r>
        <w:rPr>
          <w:rFonts w:ascii="宋体" w:cs="宋体" w:eastAsia="宋体" w:hAnsi="宋体" w:hint="eastAsia"/>
          <w:b/>
          <w:bCs/>
          <w:kern w:val="2"/>
          <w:sz w:val="28"/>
          <w:szCs w:val="28"/>
          <w:highlight w:val="yellow"/>
          <w:lang w:val="en-US" w:bidi="ar-SA" w:eastAsia="zh-CN"/>
        </w:rPr>
        <w:t>（二）项目需求：</w:t>
      </w:r>
      <w:r>
        <w:rPr>
          <w:rFonts w:ascii="宋体" w:cs="宋体" w:eastAsia="宋体" w:hAnsi="宋体" w:hint="eastAsia"/>
          <w:b w:val="false"/>
          <w:bCs w:val="false"/>
          <w:kern w:val="2"/>
          <w:sz w:val="28"/>
          <w:szCs w:val="28"/>
          <w:lang w:val="en-US" w:bidi="ar-SA" w:eastAsia="zh-CN"/>
        </w:rPr>
        <w:t>政府对于现有出口车间改造有无政策性倾斜，如出口农畜产品加工企业车间专项补贴、资金帮扶等相关政策，用于缓解企业改造资金压力，若出口车间改造后达到国际先进水平，将进一步大幅提升公司生产管理效能和产品质量，助力公司抢占更多国际市场份额，持续增强国际竞争力，为当地产业升级和经济发展贡献力量。</w:t>
      </w:r>
    </w:p>
    <w:p w14:paraId="0A18B2B3"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宋体"/>
    <w:panose1 w:val="02010600030000010101"/>
    <w:charset w:val="7a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28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28">
    <w:name w:val="Normal Indent"/>
    <w:basedOn w:val="style0"/>
    <w:next w:val="style28"/>
    <w:qFormat/>
    <w:uiPriority w:val="0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Words>614</Words>
  <Pages>2</Pages>
  <Characters>629</Characters>
  <Application>WPS Office</Application>
  <DocSecurity>0</DocSecurity>
  <Paragraphs>10</Paragraphs>
  <ScaleCrop>false</ScaleCrop>
  <LinksUpToDate>false</LinksUpToDate>
  <CharactersWithSpaces>630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2026-01-30T02:58:00Z</dcterms:created>
  <dc:creator>年轻小伙</dc:creator>
  <lastModifiedBy>23127PN0CC</lastModifiedBy>
  <dcterms:modified xsi:type="dcterms:W3CDTF">2026-01-31T05:19:45Z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5f3fce839e4747a0a6fc2be289b01da2_23</vt:lpwstr>
  </property>
  <property fmtid="{D5CDD505-2E9C-101B-9397-08002B2CF9AE}" pid="4" name="KSOTemplateDocerSaveRecord">
    <vt:lpwstr>eyJoZGlkIjoiMDMyN2I1Nzg4ZmZlYmU1YTQ1M2FiODQ4OGQ5NTAxZDkiLCJ1c2VySWQiOiI0MzgzMDAyMDcifQ==</vt:lpwstr>
  </property>
</Properties>
</file>